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F" w:rsidRDefault="00FA4A2F" w:rsidP="00FA4A2F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:rsidR="00FA4A2F" w:rsidRPr="009247C8" w:rsidRDefault="00FA4A2F" w:rsidP="00FA4A2F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FA4A2F" w:rsidRPr="00512899" w:rsidRDefault="00FA4A2F" w:rsidP="00FA4A2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A4A2F" w:rsidRPr="00512899" w:rsidRDefault="00FA4A2F" w:rsidP="00FA4A2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A4A2F" w:rsidRPr="00512899" w:rsidRDefault="00FA4A2F" w:rsidP="00FA4A2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A4A2F" w:rsidRPr="00512899" w:rsidRDefault="00FA4A2F" w:rsidP="00FA4A2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A4A2F" w:rsidRDefault="00FA4A2F" w:rsidP="00FA4A2F">
      <w:pPr>
        <w:rPr>
          <w:rFonts w:eastAsiaTheme="majorEastAsia" w:cstheme="majorBidi"/>
          <w:b/>
          <w:bCs/>
          <w:color w:val="auto"/>
          <w:sz w:val="24"/>
        </w:rPr>
      </w:pPr>
    </w:p>
    <w:p w:rsidR="00FA4A2F" w:rsidRDefault="00FA4A2F" w:rsidP="00FA4A2F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FA4A2F" w:rsidRPr="00512899" w:rsidRDefault="00FA4A2F" w:rsidP="00FA4A2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A4A2F" w:rsidRDefault="00FA4A2F" w:rsidP="00FA4A2F"/>
    <w:p w:rsidR="00FA4A2F" w:rsidRPr="00A90D7E" w:rsidRDefault="00FA4A2F" w:rsidP="00FA4A2F">
      <w:pPr>
        <w:pStyle w:val="Kop3"/>
      </w:pPr>
      <w:bookmarkStart w:id="0" w:name="_Toc483231574"/>
      <w:proofErr w:type="spellStart"/>
      <w:r>
        <w:t>Stavingsstuk</w:t>
      </w:r>
      <w:proofErr w:type="spellEnd"/>
      <w:r>
        <w:t xml:space="preserve"> EPB: Voorkoeling ventilatielucht bij D-systeem</w:t>
      </w:r>
      <w:bookmarkEnd w:id="0"/>
    </w:p>
    <w:p w:rsidR="00FA4A2F" w:rsidRDefault="00FA4A2F" w:rsidP="00FA4A2F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FA4A2F" w:rsidRDefault="00FA4A2F" w:rsidP="00FA4A2F"/>
    <w:p w:rsidR="00FA4A2F" w:rsidRPr="00720BD7" w:rsidRDefault="00FA4A2F" w:rsidP="00FA4A2F">
      <w:pPr>
        <w:rPr>
          <w:b/>
        </w:rPr>
      </w:pPr>
      <w:proofErr w:type="spellStart"/>
      <w:r>
        <w:rPr>
          <w:b/>
        </w:rPr>
        <w:t>Bodem-water</w:t>
      </w:r>
      <w:proofErr w:type="spellEnd"/>
      <w:r>
        <w:rPr>
          <w:b/>
        </w:rPr>
        <w:t xml:space="preserve"> warmtewisselaar</w:t>
      </w:r>
      <w:r w:rsidRPr="00720B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5462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 Ja – </w:t>
      </w:r>
      <w:sdt>
        <w:sdtPr>
          <w:rPr>
            <w:b/>
          </w:rPr>
          <w:id w:val="46085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Nee</w:t>
      </w:r>
      <w:r w:rsidRPr="00B3642E">
        <w:rPr>
          <w:b/>
          <w:i/>
        </w:rPr>
        <w:t xml:space="preserve"> </w:t>
      </w:r>
      <w:r w:rsidRPr="00720BD7">
        <w:rPr>
          <w:b/>
        </w:rPr>
        <w:tab/>
      </w:r>
      <w:r w:rsidRPr="00720BD7">
        <w:rPr>
          <w:b/>
        </w:rPr>
        <w:tab/>
      </w:r>
    </w:p>
    <w:p w:rsidR="00FA4A2F" w:rsidRDefault="00FA4A2F" w:rsidP="00FA4A2F">
      <w:r>
        <w:tab/>
        <w:t>Lengte van de buis</w:t>
      </w:r>
      <w:r>
        <w:tab/>
      </w:r>
      <w:r>
        <w:tab/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Binnendiameter van de buis</w:t>
      </w:r>
      <w:r>
        <w:tab/>
      </w:r>
      <w:r>
        <w:tab/>
      </w:r>
      <w:r>
        <w:tab/>
        <w:t>…………………………………………………… [mm]</w:t>
      </w:r>
    </w:p>
    <w:p w:rsidR="00FA4A2F" w:rsidRDefault="00FA4A2F" w:rsidP="00FA4A2F">
      <w:r>
        <w:tab/>
        <w:t>Wanddikte van de buis</w:t>
      </w:r>
      <w:r>
        <w:tab/>
      </w:r>
      <w:r>
        <w:tab/>
      </w:r>
      <w:r>
        <w:tab/>
      </w:r>
      <w:r>
        <w:tab/>
        <w:t>…………………………………………………… [mm]</w:t>
      </w:r>
    </w:p>
    <w:p w:rsidR="00FA4A2F" w:rsidRDefault="00FA4A2F" w:rsidP="00FA4A2F">
      <w:r>
        <w:tab/>
        <w:t>Thermische geleidbaarheid van de buis</w:t>
      </w:r>
      <w:r>
        <w:tab/>
      </w:r>
      <w:r>
        <w:tab/>
        <w:t>…………………………………………………… [W/</w:t>
      </w:r>
      <w:proofErr w:type="spellStart"/>
      <w:r>
        <w:t>mK</w:t>
      </w:r>
      <w:proofErr w:type="spellEnd"/>
      <w:r>
        <w:t>]</w:t>
      </w:r>
    </w:p>
    <w:p w:rsidR="00FA4A2F" w:rsidRDefault="00FA4A2F" w:rsidP="00FA4A2F">
      <w:r>
        <w:tab/>
        <w:t xml:space="preserve">Debiet van het </w:t>
      </w:r>
      <w:proofErr w:type="spellStart"/>
      <w:r>
        <w:t>warmtedragend</w:t>
      </w:r>
      <w:proofErr w:type="spellEnd"/>
      <w:r>
        <w:t xml:space="preserve"> fluïdum</w:t>
      </w:r>
      <w:r>
        <w:tab/>
      </w:r>
      <w:r>
        <w:tab/>
        <w:t>…………………………………………………… [m³/u]</w:t>
      </w:r>
    </w:p>
    <w:p w:rsidR="00FA4A2F" w:rsidRDefault="00FA4A2F" w:rsidP="00FA4A2F">
      <w:r>
        <w:tab/>
        <w:t>Type fluïdum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79937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 </w:t>
      </w:r>
      <w:r>
        <w:t xml:space="preserve">Water – </w:t>
      </w:r>
      <w:sdt>
        <w:sdtPr>
          <w:rPr>
            <w:b/>
          </w:rPr>
          <w:id w:val="-3854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</w:t>
      </w:r>
      <w:proofErr w:type="spellStart"/>
      <w:r>
        <w:t>Geglycoleerd</w:t>
      </w:r>
      <w:proofErr w:type="spellEnd"/>
      <w:r>
        <w:t xml:space="preserve"> water</w:t>
      </w:r>
    </w:p>
    <w:p w:rsidR="00FA4A2F" w:rsidRDefault="00FA4A2F" w:rsidP="00FA4A2F">
      <w:r>
        <w:tab/>
        <w:t>Positie van de buis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75727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Horizontaal – </w:t>
      </w:r>
      <w:sdt>
        <w:sdtPr>
          <w:rPr>
            <w:b/>
          </w:rPr>
          <w:id w:val="-16781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Verticaal </w:t>
      </w:r>
    </w:p>
    <w:p w:rsidR="00FA4A2F" w:rsidRDefault="00FA4A2F" w:rsidP="00FA4A2F">
      <w:r>
        <w:tab/>
        <w:t>Diepte van de buizen in de grond</w:t>
      </w:r>
      <w:r>
        <w:tab/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Gemiddelde afstand tussen de buizen</w:t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Aantal circuits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 [-]</w:t>
      </w:r>
    </w:p>
    <w:p w:rsidR="00FA4A2F" w:rsidRDefault="00FA4A2F" w:rsidP="00FA4A2F"/>
    <w:p w:rsidR="00FA4A2F" w:rsidRPr="00720BD7" w:rsidRDefault="00FA4A2F" w:rsidP="00FA4A2F">
      <w:pPr>
        <w:rPr>
          <w:b/>
        </w:rPr>
      </w:pPr>
      <w:proofErr w:type="spellStart"/>
      <w:r>
        <w:rPr>
          <w:b/>
        </w:rPr>
        <w:t>Bodem-water</w:t>
      </w:r>
      <w:proofErr w:type="spellEnd"/>
      <w:r>
        <w:rPr>
          <w:b/>
        </w:rPr>
        <w:t xml:space="preserve"> warmtewisselaar</w:t>
      </w:r>
      <w:r w:rsidRPr="00720B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0935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 Ja – </w:t>
      </w:r>
      <w:sdt>
        <w:sdtPr>
          <w:rPr>
            <w:b/>
          </w:rPr>
          <w:id w:val="-8746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Nee</w:t>
      </w:r>
      <w:r w:rsidRPr="00720BD7">
        <w:rPr>
          <w:b/>
        </w:rPr>
        <w:tab/>
      </w:r>
    </w:p>
    <w:p w:rsidR="00FA4A2F" w:rsidRDefault="00FA4A2F" w:rsidP="00FA4A2F">
      <w:r>
        <w:tab/>
        <w:t>Lengte van de buis</w:t>
      </w:r>
      <w:r>
        <w:tab/>
      </w:r>
      <w:r>
        <w:tab/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Binnendiameter van de buis</w:t>
      </w:r>
      <w:r>
        <w:tab/>
      </w:r>
      <w:r>
        <w:tab/>
      </w:r>
      <w:r>
        <w:tab/>
        <w:t>…………………………………………………… [mm]</w:t>
      </w:r>
    </w:p>
    <w:p w:rsidR="00FA4A2F" w:rsidRDefault="00FA4A2F" w:rsidP="00FA4A2F">
      <w:r>
        <w:tab/>
        <w:t>Wanddikte van de buis</w:t>
      </w:r>
      <w:r>
        <w:tab/>
      </w:r>
      <w:r>
        <w:tab/>
      </w:r>
      <w:r>
        <w:tab/>
      </w:r>
      <w:r>
        <w:tab/>
        <w:t>…………………………………………………… [mm]</w:t>
      </w:r>
    </w:p>
    <w:p w:rsidR="00FA4A2F" w:rsidRDefault="00FA4A2F" w:rsidP="00FA4A2F">
      <w:r>
        <w:tab/>
        <w:t>Thermische geleidbaarheid van de buis</w:t>
      </w:r>
      <w:r>
        <w:tab/>
      </w:r>
      <w:r>
        <w:tab/>
        <w:t>…………………………………………………… [W/</w:t>
      </w:r>
      <w:proofErr w:type="spellStart"/>
      <w:r>
        <w:t>mK</w:t>
      </w:r>
      <w:proofErr w:type="spellEnd"/>
      <w:r>
        <w:t>]</w:t>
      </w:r>
    </w:p>
    <w:p w:rsidR="00FA4A2F" w:rsidRDefault="00FA4A2F" w:rsidP="00FA4A2F">
      <w:r>
        <w:tab/>
        <w:t>Positie van de buis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2001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Horizontaal – </w:t>
      </w:r>
      <w:sdt>
        <w:sdtPr>
          <w:rPr>
            <w:b/>
          </w:rPr>
          <w:id w:val="-172999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Verticaal </w:t>
      </w:r>
    </w:p>
    <w:p w:rsidR="00FA4A2F" w:rsidRDefault="00FA4A2F" w:rsidP="00FA4A2F">
      <w:r>
        <w:tab/>
        <w:t>Diepte van de buizen in de grond</w:t>
      </w:r>
      <w:r>
        <w:tab/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Gemiddelde afstand tussen de buizen</w:t>
      </w:r>
      <w:r>
        <w:tab/>
      </w:r>
      <w:r>
        <w:tab/>
        <w:t>…………………………………………………… [m]</w:t>
      </w:r>
    </w:p>
    <w:p w:rsidR="00FA4A2F" w:rsidRDefault="00FA4A2F" w:rsidP="00FA4A2F">
      <w:r>
        <w:tab/>
        <w:t>Aantal circuits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 [-]</w:t>
      </w:r>
    </w:p>
    <w:p w:rsidR="00FA4A2F" w:rsidRDefault="00FA4A2F" w:rsidP="00FA4A2F">
      <w:pPr>
        <w:rPr>
          <w:b/>
        </w:rPr>
      </w:pPr>
    </w:p>
    <w:p w:rsidR="00FA4A2F" w:rsidRPr="00720BD7" w:rsidRDefault="00FA4A2F" w:rsidP="00FA4A2F">
      <w:pPr>
        <w:rPr>
          <w:b/>
        </w:rPr>
      </w:pPr>
      <w:r>
        <w:rPr>
          <w:b/>
        </w:rPr>
        <w:t>Verdampingskoeling</w:t>
      </w:r>
      <w:r w:rsidRPr="00720B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150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 Ja – </w:t>
      </w:r>
      <w:sdt>
        <w:sdtPr>
          <w:rPr>
            <w:b/>
          </w:rPr>
          <w:id w:val="-2201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A21F3">
        <w:rPr>
          <w:b/>
          <w:i/>
        </w:rPr>
        <w:t xml:space="preserve"> Nee </w:t>
      </w:r>
      <w:r w:rsidRPr="00720BD7">
        <w:rPr>
          <w:b/>
        </w:rPr>
        <w:tab/>
      </w:r>
      <w:r w:rsidRPr="00720BD7">
        <w:rPr>
          <w:b/>
        </w:rPr>
        <w:tab/>
      </w:r>
    </w:p>
    <w:p w:rsidR="00FA4A2F" w:rsidRDefault="00FA4A2F" w:rsidP="00FA4A2F">
      <w:pPr>
        <w:rPr>
          <w:b/>
        </w:rPr>
      </w:pPr>
    </w:p>
    <w:p w:rsidR="00FA4A2F" w:rsidRDefault="00FA4A2F" w:rsidP="00FA4A2F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FA4A2F" w:rsidRDefault="00FA4A2F" w:rsidP="00FA4A2F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417DE4" w:rsidRPr="00FA4A2F" w:rsidRDefault="00417DE4" w:rsidP="00FA4A2F"/>
    <w:sectPr w:rsidR="00417DE4" w:rsidRPr="00FA4A2F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6" w:rsidRDefault="00BD05B6" w:rsidP="009247C8">
      <w:pPr>
        <w:spacing w:line="240" w:lineRule="auto"/>
      </w:pPr>
      <w:r>
        <w:separator/>
      </w:r>
    </w:p>
  </w:endnote>
  <w:endnote w:type="continuationSeparator" w:id="0">
    <w:p w:rsidR="00BD05B6" w:rsidRDefault="00BD05B6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E2" w:rsidRDefault="000F34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B8A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0F34E2" w:rsidP="000F34E2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9F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6" w:rsidRDefault="00BD05B6" w:rsidP="009247C8">
      <w:pPr>
        <w:spacing w:line="240" w:lineRule="auto"/>
      </w:pPr>
      <w:r>
        <w:separator/>
      </w:r>
    </w:p>
  </w:footnote>
  <w:footnote w:type="continuationSeparator" w:id="0">
    <w:p w:rsidR="00BD05B6" w:rsidRDefault="00BD05B6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E2" w:rsidRDefault="000F34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34E2" w:rsidRPr="00623DAF" w:rsidRDefault="000F34E2" w:rsidP="000F34E2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0F34E2" w:rsidRPr="00623DAF" w:rsidRDefault="000F34E2" w:rsidP="000F34E2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0F34E2" w:rsidRDefault="000F34E2" w:rsidP="000F34E2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0F34E2" w:rsidRDefault="000F34E2" w:rsidP="000F34E2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0F34E2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17F04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05B6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A4A2F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772019D9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2F7-2788-4FD2-AA46-C50FC95C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2019-05-09T13:58:00Z</dcterms:modified>
</cp:coreProperties>
</file>